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广东省石油与精细化工研究院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联合培养研究生离院鉴定表</w:t>
      </w:r>
    </w:p>
    <w:tbl>
      <w:tblPr>
        <w:tblStyle w:val="2"/>
        <w:tblW w:w="867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"/>
        <w:gridCol w:w="720"/>
        <w:gridCol w:w="514"/>
        <w:gridCol w:w="808"/>
        <w:gridCol w:w="749"/>
        <w:gridCol w:w="13"/>
        <w:gridCol w:w="436"/>
        <w:gridCol w:w="763"/>
        <w:gridCol w:w="1217"/>
        <w:gridCol w:w="180"/>
        <w:gridCol w:w="1080"/>
        <w:gridCol w:w="720"/>
        <w:gridCol w:w="180"/>
        <w:gridCol w:w="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9" w:type="dxa"/>
          <w:cantSplit/>
          <w:trHeight w:val="751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攻读学位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9" w:type="dxa"/>
          <w:cantSplit/>
          <w:trHeight w:val="608" w:hRule="atLeast"/>
        </w:trPr>
        <w:tc>
          <w:tcPr>
            <w:tcW w:w="1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合作院校</w:t>
            </w:r>
          </w:p>
        </w:tc>
        <w:tc>
          <w:tcPr>
            <w:tcW w:w="280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1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9" w:type="dxa"/>
          <w:cantSplit/>
          <w:trHeight w:val="608" w:hRule="atLeast"/>
        </w:trPr>
        <w:tc>
          <w:tcPr>
            <w:tcW w:w="1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入院时间</w:t>
            </w:r>
          </w:p>
        </w:tc>
        <w:tc>
          <w:tcPr>
            <w:tcW w:w="280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离院时间</w:t>
            </w:r>
          </w:p>
        </w:tc>
        <w:tc>
          <w:tcPr>
            <w:tcW w:w="31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9" w:type="dxa"/>
          <w:cantSplit/>
          <w:trHeight w:val="5423" w:hRule="atLeast"/>
        </w:trPr>
        <w:tc>
          <w:tcPr>
            <w:tcW w:w="1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自我鉴定</w:t>
            </w:r>
          </w:p>
        </w:tc>
        <w:tc>
          <w:tcPr>
            <w:tcW w:w="720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本人签字：        　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 年　 月　 日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9" w:type="dxa"/>
          <w:cantSplit/>
          <w:trHeight w:val="1134" w:hRule="atLeast"/>
        </w:trPr>
        <w:tc>
          <w:tcPr>
            <w:tcW w:w="1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组鉴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定意</w:t>
            </w:r>
          </w:p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20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　　　   课题组负责人（签字）：　　　　　　 年　  月　 日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   本 院 导 师 （签字）：       　　　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　  月　 日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  <w:trHeight w:val="1382" w:hRule="atLeast"/>
        </w:trPr>
        <w:tc>
          <w:tcPr>
            <w:tcW w:w="1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技术档案和相关资料</w:t>
            </w:r>
          </w:p>
        </w:tc>
        <w:tc>
          <w:tcPr>
            <w:tcW w:w="324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　　　 项/份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接收移交人</w:t>
            </w:r>
          </w:p>
        </w:tc>
        <w:tc>
          <w:tcPr>
            <w:tcW w:w="19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9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论文递交情况</w:t>
            </w:r>
          </w:p>
        </w:tc>
        <w:tc>
          <w:tcPr>
            <w:tcW w:w="25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工会图书室</w:t>
            </w:r>
          </w:p>
        </w:tc>
        <w:tc>
          <w:tcPr>
            <w:tcW w:w="200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8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9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综合科（宿舍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、饭卡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5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(签字）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200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8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9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财务科</w:t>
            </w:r>
          </w:p>
        </w:tc>
        <w:tc>
          <w:tcPr>
            <w:tcW w:w="25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(签字）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8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atLeast"/>
        </w:trPr>
        <w:tc>
          <w:tcPr>
            <w:tcW w:w="19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6689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临时出入证交回情况（      ）  停发考勤卡时间（        ）    停发津贴时间（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5" w:hRule="atLeast"/>
        </w:trPr>
        <w:tc>
          <w:tcPr>
            <w:tcW w:w="12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院领导意见</w:t>
            </w:r>
          </w:p>
        </w:tc>
        <w:tc>
          <w:tcPr>
            <w:tcW w:w="7421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 签字（盖章）：　　　　　　　　　  年　  月　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</w:trPr>
        <w:tc>
          <w:tcPr>
            <w:tcW w:w="12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21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napToGrid w:val="0"/>
        <w:spacing w:before="100" w:beforeAutospacing="1" w:after="100" w:afterAutospacing="1" w:line="360" w:lineRule="atLeast"/>
        <w:rPr>
          <w:rFonts w:ascii="宋体" w:hAnsi="宋体" w:cs="宋体"/>
          <w:kern w:val="0"/>
          <w:szCs w:val="21"/>
        </w:rPr>
      </w:pPr>
      <w:r>
        <w:rPr>
          <w:rFonts w:hint="eastAsia" w:ascii="黑体" w:hAnsi="宋体" w:eastAsia="黑体" w:cs="宋体"/>
          <w:b/>
          <w:bCs/>
          <w:kern w:val="0"/>
          <w:sz w:val="24"/>
        </w:rPr>
        <w:t>注：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ascii="Wingdings" w:hAnsi="Wingdings" w:cs="宋体"/>
          <w:b/>
          <w:bCs/>
          <w:kern w:val="0"/>
          <w:sz w:val="18"/>
          <w:szCs w:val="18"/>
        </w:rPr>
        <w:t></w:t>
      </w:r>
      <w:r>
        <w:rPr>
          <w:rFonts w:ascii="宋体" w:hAnsi="宋体" w:cs="宋体"/>
          <w:b/>
          <w:bCs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本人自我鉴定应包括政治表现、工作内容及其完成的情况等，字数应不少于500字；</w:t>
      </w:r>
    </w:p>
    <w:p>
      <w:pPr>
        <w:widowControl/>
        <w:snapToGrid w:val="0"/>
        <w:spacing w:before="100" w:beforeAutospacing="1" w:after="100" w:afterAutospacing="1" w:line="360" w:lineRule="atLeast"/>
        <w:ind w:left="782" w:hanging="181"/>
        <w:rPr>
          <w:rFonts w:ascii="宋体" w:hAnsi="宋体" w:cs="宋体"/>
          <w:kern w:val="0"/>
          <w:szCs w:val="21"/>
        </w:rPr>
      </w:pPr>
      <w:r>
        <w:rPr>
          <w:rFonts w:ascii="Wingdings" w:hAnsi="Wingdings" w:cs="宋体"/>
          <w:b/>
          <w:bCs/>
          <w:kern w:val="0"/>
          <w:sz w:val="18"/>
          <w:szCs w:val="18"/>
        </w:rPr>
        <w:t></w:t>
      </w:r>
      <w:r>
        <w:rPr>
          <w:rFonts w:ascii="宋体" w:hAnsi="宋体" w:cs="宋体"/>
          <w:b/>
          <w:bCs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课题组鉴定意见应包括业务水平、毕业论文完成情况、对上述“自我鉴定”中有关其工作内容及完成情况的查漏与补正；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E725B"/>
    <w:rsid w:val="386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2019-11-11T07:41:00Z</dcterms:created>
  <dc:creator>不再任性</dc:creator>
  <cp:lastModifiedBy>不再任性</cp:lastModifiedBy>
  <dcterms:modified xsi:type="dcterms:W3CDTF">2019-11-11T07:42:36Z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